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0" w:rsidRDefault="009A03B0" w:rsidP="009A03B0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7A94AD26" wp14:editId="34C37DBF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3B0" w:rsidRDefault="009A03B0" w:rsidP="009A03B0">
      <w:pPr>
        <w:jc w:val="center"/>
        <w:rPr>
          <w:sz w:val="28"/>
          <w:szCs w:val="28"/>
        </w:rPr>
      </w:pPr>
    </w:p>
    <w:p w:rsidR="009A03B0" w:rsidRPr="003D0863" w:rsidRDefault="009A03B0" w:rsidP="009A03B0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 xml:space="preserve">Администрация     Ветлужского   муниципального  </w:t>
      </w:r>
      <w:r>
        <w:rPr>
          <w:sz w:val="36"/>
          <w:szCs w:val="36"/>
          <w:lang w:eastAsia="ar-SA"/>
        </w:rPr>
        <w:t>округа</w:t>
      </w:r>
    </w:p>
    <w:p w:rsidR="009A03B0" w:rsidRPr="003D0863" w:rsidRDefault="009A03B0" w:rsidP="009A03B0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9A03B0" w:rsidRPr="003D0863" w:rsidRDefault="009A03B0" w:rsidP="009A03B0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9A03B0" w:rsidRPr="003D0863" w:rsidRDefault="009A03B0" w:rsidP="009A03B0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9A03B0" w:rsidRPr="003D0863" w:rsidRDefault="009A03B0" w:rsidP="009A03B0">
      <w:pPr>
        <w:suppressAutoHyphens/>
        <w:jc w:val="center"/>
        <w:rPr>
          <w:b/>
          <w:sz w:val="36"/>
          <w:szCs w:val="36"/>
          <w:lang w:eastAsia="ar-SA"/>
        </w:rPr>
      </w:pPr>
      <w:proofErr w:type="gramStart"/>
      <w:r w:rsidRPr="003D0863">
        <w:rPr>
          <w:b/>
          <w:sz w:val="36"/>
          <w:szCs w:val="36"/>
          <w:lang w:eastAsia="ar-SA"/>
        </w:rPr>
        <w:t>П</w:t>
      </w:r>
      <w:proofErr w:type="gramEnd"/>
      <w:r w:rsidRPr="003D0863">
        <w:rPr>
          <w:b/>
          <w:sz w:val="36"/>
          <w:szCs w:val="36"/>
          <w:lang w:eastAsia="ar-SA"/>
        </w:rPr>
        <w:t xml:space="preserve"> О С Т А Н О В Л Е Н И Е</w:t>
      </w:r>
    </w:p>
    <w:p w:rsidR="009A03B0" w:rsidRPr="003D0863" w:rsidRDefault="009A03B0" w:rsidP="009A03B0">
      <w:pPr>
        <w:suppressAutoHyphens/>
        <w:jc w:val="center"/>
        <w:rPr>
          <w:b/>
          <w:sz w:val="32"/>
          <w:szCs w:val="32"/>
          <w:lang w:eastAsia="ar-SA"/>
        </w:rPr>
      </w:pPr>
    </w:p>
    <w:p w:rsidR="009A03B0" w:rsidRPr="005507A2" w:rsidRDefault="00B16EC6" w:rsidP="009A03B0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4D3F87">
        <w:rPr>
          <w:sz w:val="28"/>
          <w:szCs w:val="28"/>
          <w:u w:val="single"/>
          <w:lang w:eastAsia="ar-SA"/>
        </w:rPr>
        <w:t>20</w:t>
      </w:r>
      <w:r w:rsidR="004D3F87">
        <w:rPr>
          <w:sz w:val="28"/>
          <w:szCs w:val="28"/>
          <w:lang w:eastAsia="ar-SA"/>
        </w:rPr>
        <w:t xml:space="preserve">» </w:t>
      </w:r>
      <w:r w:rsidR="004D3F87" w:rsidRPr="004D3F87">
        <w:rPr>
          <w:sz w:val="28"/>
          <w:szCs w:val="28"/>
          <w:u w:val="single"/>
          <w:lang w:eastAsia="ar-SA"/>
        </w:rPr>
        <w:t xml:space="preserve">апреля 2026 </w:t>
      </w:r>
      <w:r w:rsidRPr="004D3F87">
        <w:rPr>
          <w:sz w:val="28"/>
          <w:szCs w:val="28"/>
          <w:u w:val="single"/>
          <w:lang w:eastAsia="ar-SA"/>
        </w:rPr>
        <w:t>г</w:t>
      </w:r>
      <w:r w:rsidR="001F797F" w:rsidRPr="004D3F87">
        <w:rPr>
          <w:sz w:val="28"/>
          <w:szCs w:val="28"/>
          <w:u w:val="single"/>
          <w:lang w:eastAsia="ar-SA"/>
        </w:rPr>
        <w:t>.</w:t>
      </w:r>
      <w:r w:rsidR="009A03B0">
        <w:rPr>
          <w:sz w:val="28"/>
          <w:szCs w:val="28"/>
          <w:lang w:eastAsia="ar-SA"/>
        </w:rPr>
        <w:t xml:space="preserve">             </w:t>
      </w:r>
      <w:r w:rsidR="009A03B0" w:rsidRPr="003D0863">
        <w:rPr>
          <w:sz w:val="28"/>
          <w:szCs w:val="28"/>
          <w:lang w:eastAsia="ar-SA"/>
        </w:rPr>
        <w:t xml:space="preserve">г. Ветлуга        </w:t>
      </w:r>
      <w:r w:rsidR="009A03B0">
        <w:rPr>
          <w:sz w:val="28"/>
          <w:szCs w:val="28"/>
          <w:lang w:eastAsia="ar-SA"/>
        </w:rPr>
        <w:t xml:space="preserve">                         </w:t>
      </w:r>
      <w:r w:rsidR="005507A2">
        <w:rPr>
          <w:sz w:val="28"/>
          <w:szCs w:val="28"/>
          <w:lang w:eastAsia="ar-SA"/>
        </w:rPr>
        <w:t>№</w:t>
      </w:r>
      <w:r w:rsidR="004D3F87">
        <w:rPr>
          <w:sz w:val="28"/>
          <w:szCs w:val="28"/>
          <w:lang w:eastAsia="ar-SA"/>
        </w:rPr>
        <w:t xml:space="preserve"> </w:t>
      </w:r>
      <w:r w:rsidR="004D3F87">
        <w:rPr>
          <w:sz w:val="28"/>
          <w:szCs w:val="28"/>
          <w:u w:val="single"/>
          <w:lang w:eastAsia="ar-SA"/>
        </w:rPr>
        <w:t>290</w:t>
      </w:r>
    </w:p>
    <w:p w:rsidR="009A03B0" w:rsidRDefault="009A03B0" w:rsidP="009A03B0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366EE4" w:rsidRDefault="00875EA2" w:rsidP="00366EE4">
      <w:pPr>
        <w:ind w:firstLine="709"/>
        <w:jc w:val="center"/>
        <w:rPr>
          <w:b/>
          <w:bCs/>
          <w:sz w:val="28"/>
          <w:szCs w:val="28"/>
        </w:rPr>
      </w:pPr>
      <w:r w:rsidRPr="00875EA2">
        <w:rPr>
          <w:b/>
          <w:bCs/>
          <w:sz w:val="28"/>
          <w:szCs w:val="28"/>
        </w:rPr>
        <w:t>Об утвержде</w:t>
      </w:r>
      <w:r w:rsidR="00310F9C">
        <w:rPr>
          <w:b/>
          <w:bCs/>
          <w:sz w:val="28"/>
          <w:szCs w:val="28"/>
        </w:rPr>
        <w:t>нии перечня муниципальных услуг и (или) иных услуг (функций), мер поддержки</w:t>
      </w:r>
      <w:r w:rsidRPr="00875EA2">
        <w:rPr>
          <w:b/>
          <w:bCs/>
          <w:sz w:val="28"/>
          <w:szCs w:val="28"/>
        </w:rPr>
        <w:t xml:space="preserve"> оказываемых на базе отдела ГБУ НО «Уполномоченный МФЦ» </w:t>
      </w:r>
      <w:r w:rsidR="005905F5">
        <w:rPr>
          <w:b/>
          <w:bCs/>
          <w:sz w:val="28"/>
          <w:szCs w:val="28"/>
        </w:rPr>
        <w:t xml:space="preserve">Ветлужского муниципального округа Нижегородской области </w:t>
      </w:r>
    </w:p>
    <w:p w:rsidR="005905F5" w:rsidRPr="00366EE4" w:rsidRDefault="005905F5" w:rsidP="00366EE4">
      <w:pPr>
        <w:ind w:firstLine="709"/>
        <w:jc w:val="center"/>
        <w:rPr>
          <w:b/>
          <w:bCs/>
          <w:sz w:val="28"/>
          <w:szCs w:val="28"/>
        </w:rPr>
      </w:pPr>
    </w:p>
    <w:p w:rsidR="009A03B0" w:rsidRPr="00F153AF" w:rsidRDefault="005905F5" w:rsidP="009A03B0">
      <w:pPr>
        <w:ind w:firstLine="709"/>
        <w:jc w:val="both"/>
        <w:rPr>
          <w:b/>
          <w:sz w:val="28"/>
          <w:szCs w:val="28"/>
        </w:rPr>
      </w:pPr>
      <w:r w:rsidRPr="005905F5">
        <w:rPr>
          <w:sz w:val="28"/>
          <w:szCs w:val="28"/>
        </w:rPr>
        <w:t xml:space="preserve">В соответствии со статьей 15 Федерального закона от 27 июля 2010 года № 210-ФЗ «Об организации предоставления государственных и муниципальных услуг» </w:t>
      </w:r>
      <w:r w:rsidR="009A03B0" w:rsidRPr="00F153AF">
        <w:rPr>
          <w:sz w:val="28"/>
          <w:szCs w:val="28"/>
        </w:rPr>
        <w:t xml:space="preserve">администрация Ветлужского муниципального округа Нижегородской области </w:t>
      </w:r>
      <w:proofErr w:type="gramStart"/>
      <w:r w:rsidR="009A03B0" w:rsidRPr="00F153AF">
        <w:rPr>
          <w:b/>
          <w:sz w:val="28"/>
          <w:szCs w:val="28"/>
        </w:rPr>
        <w:t>п</w:t>
      </w:r>
      <w:proofErr w:type="gramEnd"/>
      <w:r w:rsidR="009A03B0" w:rsidRPr="00F153AF">
        <w:rPr>
          <w:b/>
          <w:sz w:val="28"/>
          <w:szCs w:val="28"/>
        </w:rPr>
        <w:t xml:space="preserve"> о с т а н о в л я е т:</w:t>
      </w:r>
    </w:p>
    <w:p w:rsidR="00310F9C" w:rsidRDefault="002308D1" w:rsidP="0023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308D1">
        <w:rPr>
          <w:sz w:val="28"/>
          <w:szCs w:val="28"/>
        </w:rPr>
        <w:t>Утвердить прилагаемый перечень муниципальных услуг</w:t>
      </w:r>
      <w:r w:rsidR="00310F9C" w:rsidRPr="00310F9C">
        <w:t xml:space="preserve"> </w:t>
      </w:r>
      <w:r w:rsidR="00310F9C" w:rsidRPr="00310F9C">
        <w:rPr>
          <w:sz w:val="28"/>
          <w:szCs w:val="28"/>
        </w:rPr>
        <w:t>и (или) иных услуг (функций), мер поддержки оказываемых на базе отдела ГБУ НО «Уполномоченный МФЦ» Ветлужского муниципального округа Нижегородской области</w:t>
      </w:r>
      <w:r w:rsidR="00310F9C">
        <w:rPr>
          <w:sz w:val="28"/>
          <w:szCs w:val="28"/>
        </w:rPr>
        <w:t>.</w:t>
      </w:r>
      <w:r w:rsidR="00310F9C" w:rsidRPr="00310F9C">
        <w:rPr>
          <w:sz w:val="28"/>
          <w:szCs w:val="28"/>
        </w:rPr>
        <w:t xml:space="preserve"> </w:t>
      </w:r>
    </w:p>
    <w:p w:rsidR="009A03B0" w:rsidRDefault="002308D1" w:rsidP="0023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6EC6">
        <w:rPr>
          <w:sz w:val="28"/>
          <w:szCs w:val="28"/>
        </w:rPr>
        <w:t xml:space="preserve"> </w:t>
      </w:r>
      <w:r w:rsidRPr="002308D1">
        <w:rPr>
          <w:sz w:val="28"/>
          <w:szCs w:val="28"/>
        </w:rPr>
        <w:t>Постановление администрации Ветлужс</w:t>
      </w:r>
      <w:r>
        <w:rPr>
          <w:sz w:val="28"/>
          <w:szCs w:val="28"/>
        </w:rPr>
        <w:t xml:space="preserve">кого муниципального </w:t>
      </w:r>
      <w:r w:rsidR="00310F9C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от </w:t>
      </w:r>
      <w:r w:rsidR="00310F9C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310F9C">
        <w:rPr>
          <w:sz w:val="28"/>
          <w:szCs w:val="28"/>
        </w:rPr>
        <w:t xml:space="preserve">января 2026 г. № </w:t>
      </w:r>
      <w:r>
        <w:rPr>
          <w:sz w:val="28"/>
          <w:szCs w:val="28"/>
        </w:rPr>
        <w:t>2</w:t>
      </w:r>
      <w:r w:rsidRPr="002308D1">
        <w:rPr>
          <w:sz w:val="28"/>
          <w:szCs w:val="28"/>
        </w:rPr>
        <w:t xml:space="preserve"> «Об утверждении перечня муниципальных услуг, оказываемых </w:t>
      </w:r>
      <w:r w:rsidR="00310F9C">
        <w:rPr>
          <w:sz w:val="28"/>
          <w:szCs w:val="28"/>
        </w:rPr>
        <w:t>на базе отдела ГБУ НО «Уполномоченный МФЦ» Ветлужского муниципального округа Нижегородской области</w:t>
      </w:r>
      <w:r w:rsidRPr="002308D1">
        <w:rPr>
          <w:sz w:val="28"/>
          <w:szCs w:val="28"/>
        </w:rPr>
        <w:t>» отменить.</w:t>
      </w:r>
    </w:p>
    <w:p w:rsidR="00D35949" w:rsidRPr="00D35949" w:rsidRDefault="00D35949" w:rsidP="00D359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16EC6">
        <w:rPr>
          <w:sz w:val="28"/>
          <w:szCs w:val="28"/>
        </w:rPr>
        <w:t xml:space="preserve"> </w:t>
      </w:r>
      <w:proofErr w:type="gramStart"/>
      <w:r w:rsidRPr="00D35949">
        <w:rPr>
          <w:sz w:val="28"/>
          <w:szCs w:val="28"/>
        </w:rPr>
        <w:t>Разместить</w:t>
      </w:r>
      <w:proofErr w:type="gramEnd"/>
      <w:r w:rsidRPr="00D35949">
        <w:rPr>
          <w:sz w:val="28"/>
          <w:szCs w:val="28"/>
        </w:rPr>
        <w:t xml:space="preserve"> настоящее постановление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D35949" w:rsidRDefault="00D35949" w:rsidP="00D359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5949">
        <w:rPr>
          <w:sz w:val="28"/>
          <w:szCs w:val="28"/>
        </w:rPr>
        <w:t>. Настоящее постановление вступает в силу со дня обнародования.</w:t>
      </w:r>
    </w:p>
    <w:p w:rsidR="002308D1" w:rsidRDefault="002308D1" w:rsidP="002308D1">
      <w:pPr>
        <w:ind w:firstLine="709"/>
        <w:jc w:val="both"/>
        <w:rPr>
          <w:sz w:val="28"/>
          <w:szCs w:val="28"/>
        </w:rPr>
      </w:pPr>
    </w:p>
    <w:p w:rsidR="002308D1" w:rsidRDefault="002308D1" w:rsidP="002308D1">
      <w:pPr>
        <w:ind w:firstLine="709"/>
        <w:jc w:val="both"/>
        <w:rPr>
          <w:sz w:val="28"/>
          <w:szCs w:val="28"/>
        </w:rPr>
      </w:pPr>
    </w:p>
    <w:p w:rsidR="002308D1" w:rsidRPr="00F153AF" w:rsidRDefault="002308D1" w:rsidP="002308D1">
      <w:pPr>
        <w:ind w:firstLine="709"/>
        <w:jc w:val="both"/>
        <w:rPr>
          <w:color w:val="000000"/>
          <w:sz w:val="28"/>
          <w:szCs w:val="28"/>
        </w:rPr>
      </w:pPr>
    </w:p>
    <w:p w:rsidR="009A03B0" w:rsidRDefault="00310F9C" w:rsidP="009A03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администрации</w:t>
      </w:r>
      <w:r w:rsidR="009A03B0" w:rsidRPr="009A03B0">
        <w:rPr>
          <w:color w:val="000000"/>
          <w:sz w:val="28"/>
          <w:szCs w:val="28"/>
        </w:rPr>
        <w:tab/>
      </w:r>
      <w:r w:rsidR="009A03B0" w:rsidRPr="009A03B0">
        <w:rPr>
          <w:color w:val="000000"/>
          <w:sz w:val="28"/>
          <w:szCs w:val="28"/>
        </w:rPr>
        <w:tab/>
      </w:r>
      <w:r w:rsidR="009A03B0" w:rsidRPr="009A03B0">
        <w:rPr>
          <w:color w:val="000000"/>
          <w:sz w:val="28"/>
          <w:szCs w:val="28"/>
        </w:rPr>
        <w:tab/>
        <w:t xml:space="preserve">              </w:t>
      </w:r>
      <w:r w:rsidR="00904CA9">
        <w:rPr>
          <w:color w:val="000000"/>
          <w:sz w:val="28"/>
          <w:szCs w:val="28"/>
        </w:rPr>
        <w:t xml:space="preserve">    </w:t>
      </w:r>
      <w:r w:rsidR="002308D1">
        <w:rPr>
          <w:color w:val="000000"/>
          <w:sz w:val="28"/>
          <w:szCs w:val="28"/>
        </w:rPr>
        <w:t xml:space="preserve">  </w:t>
      </w:r>
      <w:r w:rsidR="009A03B0" w:rsidRPr="009A03B0">
        <w:rPr>
          <w:color w:val="000000"/>
          <w:sz w:val="28"/>
          <w:szCs w:val="28"/>
        </w:rPr>
        <w:t xml:space="preserve">       </w:t>
      </w:r>
      <w:proofErr w:type="spellStart"/>
      <w:r w:rsidR="002308D1">
        <w:rPr>
          <w:color w:val="000000"/>
          <w:sz w:val="28"/>
          <w:szCs w:val="28"/>
        </w:rPr>
        <w:t>С.В.</w:t>
      </w:r>
      <w:r>
        <w:rPr>
          <w:color w:val="000000"/>
          <w:sz w:val="28"/>
          <w:szCs w:val="28"/>
        </w:rPr>
        <w:t>Смирнов</w:t>
      </w:r>
      <w:proofErr w:type="spellEnd"/>
    </w:p>
    <w:p w:rsidR="00310F9C" w:rsidRPr="00F153AF" w:rsidRDefault="00310F9C" w:rsidP="009A03B0">
      <w:pPr>
        <w:jc w:val="both"/>
        <w:rPr>
          <w:color w:val="000000"/>
          <w:sz w:val="28"/>
          <w:szCs w:val="28"/>
        </w:rPr>
      </w:pPr>
    </w:p>
    <w:p w:rsidR="009A03B0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9A03B0" w:rsidRDefault="009A03B0" w:rsidP="009A03B0">
      <w:pPr>
        <w:widowControl w:val="0"/>
        <w:autoSpaceDE w:val="0"/>
        <w:autoSpaceDN w:val="0"/>
        <w:adjustRightInd w:val="0"/>
        <w:ind w:left="5670"/>
        <w:jc w:val="right"/>
        <w:outlineLvl w:val="0"/>
        <w:rPr>
          <w:color w:val="000000"/>
        </w:rPr>
      </w:pPr>
    </w:p>
    <w:p w:rsidR="002308D1" w:rsidRDefault="002308D1" w:rsidP="008D18E5">
      <w:pPr>
        <w:pStyle w:val="20"/>
        <w:spacing w:line="276" w:lineRule="auto"/>
        <w:jc w:val="left"/>
        <w:rPr>
          <w:b w:val="0"/>
          <w:color w:val="auto"/>
          <w:sz w:val="24"/>
          <w:szCs w:val="24"/>
        </w:rPr>
      </w:pPr>
    </w:p>
    <w:p w:rsidR="008D18E5" w:rsidRDefault="008D18E5" w:rsidP="008D18E5">
      <w:pPr>
        <w:pStyle w:val="20"/>
        <w:spacing w:line="276" w:lineRule="auto"/>
        <w:jc w:val="left"/>
        <w:rPr>
          <w:b w:val="0"/>
          <w:color w:val="000000" w:themeColor="text1"/>
          <w:sz w:val="20"/>
        </w:rPr>
      </w:pPr>
    </w:p>
    <w:p w:rsidR="002308D1" w:rsidRDefault="002308D1" w:rsidP="002308D1">
      <w:pPr>
        <w:pStyle w:val="20"/>
        <w:spacing w:line="276" w:lineRule="auto"/>
        <w:jc w:val="right"/>
        <w:rPr>
          <w:b w:val="0"/>
          <w:color w:val="000000" w:themeColor="text1"/>
          <w:sz w:val="20"/>
        </w:rPr>
      </w:pPr>
    </w:p>
    <w:p w:rsidR="002308D1" w:rsidRPr="002308D1" w:rsidRDefault="002308D1" w:rsidP="002308D1">
      <w:pPr>
        <w:pStyle w:val="20"/>
        <w:spacing w:line="276" w:lineRule="auto"/>
        <w:jc w:val="right"/>
        <w:rPr>
          <w:b w:val="0"/>
          <w:color w:val="000000" w:themeColor="text1"/>
          <w:sz w:val="20"/>
        </w:rPr>
      </w:pPr>
      <w:r w:rsidRPr="002308D1">
        <w:rPr>
          <w:b w:val="0"/>
          <w:color w:val="000000" w:themeColor="text1"/>
          <w:sz w:val="20"/>
        </w:rPr>
        <w:lastRenderedPageBreak/>
        <w:t>Утвержден</w:t>
      </w:r>
    </w:p>
    <w:p w:rsidR="002308D1" w:rsidRPr="002308D1" w:rsidRDefault="002308D1" w:rsidP="002308D1">
      <w:pPr>
        <w:pStyle w:val="20"/>
        <w:spacing w:line="276" w:lineRule="auto"/>
        <w:jc w:val="right"/>
        <w:rPr>
          <w:b w:val="0"/>
          <w:color w:val="000000" w:themeColor="text1"/>
          <w:sz w:val="20"/>
        </w:rPr>
      </w:pPr>
      <w:r w:rsidRPr="002308D1">
        <w:rPr>
          <w:b w:val="0"/>
          <w:color w:val="000000" w:themeColor="text1"/>
          <w:sz w:val="20"/>
        </w:rPr>
        <w:t>постановлением администрации</w:t>
      </w:r>
    </w:p>
    <w:p w:rsidR="002308D1" w:rsidRPr="002308D1" w:rsidRDefault="002308D1" w:rsidP="002308D1">
      <w:pPr>
        <w:pStyle w:val="20"/>
        <w:spacing w:line="276" w:lineRule="auto"/>
        <w:jc w:val="right"/>
        <w:rPr>
          <w:b w:val="0"/>
          <w:color w:val="000000" w:themeColor="text1"/>
          <w:sz w:val="20"/>
        </w:rPr>
      </w:pPr>
      <w:r>
        <w:rPr>
          <w:b w:val="0"/>
          <w:color w:val="000000" w:themeColor="text1"/>
          <w:sz w:val="20"/>
        </w:rPr>
        <w:t xml:space="preserve">Ветлужского </w:t>
      </w:r>
      <w:proofErr w:type="spellStart"/>
      <w:r>
        <w:rPr>
          <w:b w:val="0"/>
          <w:color w:val="000000" w:themeColor="text1"/>
          <w:sz w:val="20"/>
        </w:rPr>
        <w:t>мунципального</w:t>
      </w:r>
      <w:proofErr w:type="spellEnd"/>
      <w:r>
        <w:rPr>
          <w:b w:val="0"/>
          <w:color w:val="000000" w:themeColor="text1"/>
          <w:sz w:val="20"/>
        </w:rPr>
        <w:t xml:space="preserve"> округа</w:t>
      </w:r>
    </w:p>
    <w:p w:rsidR="002308D1" w:rsidRPr="002308D1" w:rsidRDefault="002308D1" w:rsidP="002308D1">
      <w:pPr>
        <w:pStyle w:val="20"/>
        <w:spacing w:line="276" w:lineRule="auto"/>
        <w:jc w:val="right"/>
        <w:rPr>
          <w:b w:val="0"/>
          <w:color w:val="000000" w:themeColor="text1"/>
          <w:sz w:val="20"/>
        </w:rPr>
      </w:pPr>
      <w:r w:rsidRPr="002308D1">
        <w:rPr>
          <w:b w:val="0"/>
          <w:color w:val="000000" w:themeColor="text1"/>
          <w:sz w:val="20"/>
        </w:rPr>
        <w:t>Нижегородской области</w:t>
      </w:r>
    </w:p>
    <w:p w:rsidR="002308D1" w:rsidRPr="00310F9C" w:rsidRDefault="00310F9C" w:rsidP="002308D1">
      <w:pPr>
        <w:pStyle w:val="20"/>
        <w:spacing w:line="276" w:lineRule="auto"/>
        <w:jc w:val="right"/>
        <w:rPr>
          <w:b w:val="0"/>
          <w:color w:val="000000" w:themeColor="text1"/>
          <w:sz w:val="20"/>
        </w:rPr>
      </w:pPr>
      <w:r>
        <w:rPr>
          <w:b w:val="0"/>
          <w:color w:val="000000" w:themeColor="text1"/>
          <w:sz w:val="20"/>
        </w:rPr>
        <w:t>от</w:t>
      </w:r>
      <w:r w:rsidR="004D3F87">
        <w:rPr>
          <w:b w:val="0"/>
          <w:color w:val="000000" w:themeColor="text1"/>
          <w:sz w:val="20"/>
        </w:rPr>
        <w:t xml:space="preserve"> </w:t>
      </w:r>
      <w:r w:rsidR="004D3F87">
        <w:rPr>
          <w:b w:val="0"/>
          <w:color w:val="000000" w:themeColor="text1"/>
          <w:sz w:val="20"/>
          <w:u w:val="single"/>
        </w:rPr>
        <w:t xml:space="preserve">20 апреля 2026 </w:t>
      </w:r>
      <w:r>
        <w:rPr>
          <w:b w:val="0"/>
          <w:color w:val="000000" w:themeColor="text1"/>
          <w:sz w:val="20"/>
        </w:rPr>
        <w:t>г.№</w:t>
      </w:r>
      <w:r w:rsidR="004D3F87">
        <w:rPr>
          <w:b w:val="0"/>
          <w:color w:val="000000" w:themeColor="text1"/>
          <w:sz w:val="20"/>
        </w:rPr>
        <w:t xml:space="preserve"> </w:t>
      </w:r>
      <w:bookmarkStart w:id="0" w:name="_GoBack"/>
      <w:bookmarkEnd w:id="0"/>
      <w:r w:rsidR="004D3F87">
        <w:rPr>
          <w:b w:val="0"/>
          <w:color w:val="000000" w:themeColor="text1"/>
          <w:sz w:val="20"/>
          <w:u w:val="single"/>
        </w:rPr>
        <w:t>290</w:t>
      </w:r>
    </w:p>
    <w:p w:rsidR="002308D1" w:rsidRPr="002308D1" w:rsidRDefault="002308D1" w:rsidP="002308D1">
      <w:pPr>
        <w:pStyle w:val="20"/>
        <w:spacing w:line="276" w:lineRule="auto"/>
        <w:jc w:val="right"/>
        <w:rPr>
          <w:b w:val="0"/>
          <w:color w:val="000000" w:themeColor="text1"/>
          <w:sz w:val="20"/>
        </w:rPr>
      </w:pPr>
    </w:p>
    <w:p w:rsidR="002308D1" w:rsidRDefault="00310F9C" w:rsidP="002308D1">
      <w:pPr>
        <w:pStyle w:val="20"/>
        <w:spacing w:line="276" w:lineRule="auto"/>
        <w:rPr>
          <w:color w:val="000000" w:themeColor="text1"/>
          <w:szCs w:val="26"/>
        </w:rPr>
      </w:pPr>
      <w:proofErr w:type="spellStart"/>
      <w:r>
        <w:rPr>
          <w:color w:val="000000" w:themeColor="text1"/>
          <w:szCs w:val="26"/>
        </w:rPr>
        <w:t>Перечнь</w:t>
      </w:r>
      <w:proofErr w:type="spellEnd"/>
      <w:r w:rsidRPr="00310F9C">
        <w:rPr>
          <w:color w:val="000000" w:themeColor="text1"/>
          <w:szCs w:val="26"/>
        </w:rPr>
        <w:t xml:space="preserve"> муниципальных услуг и (или) иных услуг (функций), мер поддержки оказываемых на базе отдела ГБУ НО «Уполномоченный МФЦ» Ветлужского муниципального округа Нижегородской области</w:t>
      </w:r>
      <w:r w:rsidR="002308D1">
        <w:rPr>
          <w:color w:val="000000" w:themeColor="text1"/>
          <w:szCs w:val="26"/>
        </w:rPr>
        <w:t>.</w:t>
      </w:r>
    </w:p>
    <w:p w:rsidR="00310F9C" w:rsidRDefault="00310F9C" w:rsidP="00310F9C">
      <w:pPr>
        <w:pStyle w:val="20"/>
        <w:spacing w:line="276" w:lineRule="auto"/>
        <w:jc w:val="left"/>
        <w:rPr>
          <w:szCs w:val="26"/>
          <w:shd w:val="clear" w:color="auto" w:fill="FFFFFF"/>
        </w:rPr>
      </w:pPr>
    </w:p>
    <w:p w:rsidR="00310F9C" w:rsidRPr="00310F9C" w:rsidRDefault="00310F9C" w:rsidP="00310F9C">
      <w:pPr>
        <w:ind w:firstLine="709"/>
        <w:jc w:val="both"/>
        <w:rPr>
          <w:b/>
          <w:sz w:val="26"/>
          <w:szCs w:val="26"/>
        </w:rPr>
      </w:pPr>
      <w:r w:rsidRPr="00310F9C">
        <w:rPr>
          <w:b/>
          <w:sz w:val="26"/>
          <w:szCs w:val="26"/>
        </w:rPr>
        <w:t>1. Перечень муниципальных услуг, оказываемых на базе УМФЦ.</w:t>
      </w:r>
    </w:p>
    <w:p w:rsidR="00310F9C" w:rsidRPr="00310F9C" w:rsidRDefault="00310F9C" w:rsidP="00310F9C">
      <w:pPr>
        <w:spacing w:line="276" w:lineRule="auto"/>
        <w:ind w:right="-1"/>
        <w:rPr>
          <w:sz w:val="28"/>
          <w:szCs w:val="28"/>
          <w:highlight w:val="white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8785"/>
      </w:tblGrid>
      <w:tr w:rsidR="00310F9C" w:rsidRPr="00310F9C" w:rsidTr="009D28B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spacing w:line="276" w:lineRule="auto"/>
              <w:ind w:right="140"/>
              <w:rPr>
                <w:b/>
                <w:sz w:val="28"/>
                <w:szCs w:val="28"/>
              </w:rPr>
            </w:pPr>
          </w:p>
          <w:p w:rsidR="00310F9C" w:rsidRPr="00310F9C" w:rsidRDefault="00310F9C" w:rsidP="00310F9C">
            <w:pPr>
              <w:widowControl w:val="0"/>
              <w:spacing w:line="276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310F9C">
              <w:rPr>
                <w:b/>
                <w:sz w:val="28"/>
                <w:szCs w:val="28"/>
              </w:rPr>
              <w:t>№</w:t>
            </w:r>
          </w:p>
          <w:p w:rsidR="00310F9C" w:rsidRPr="00310F9C" w:rsidRDefault="00310F9C" w:rsidP="00310F9C">
            <w:pPr>
              <w:widowControl w:val="0"/>
              <w:spacing w:line="276" w:lineRule="auto"/>
              <w:ind w:right="140"/>
              <w:jc w:val="center"/>
              <w:rPr>
                <w:b/>
                <w:sz w:val="28"/>
                <w:szCs w:val="28"/>
              </w:rPr>
            </w:pPr>
            <w:proofErr w:type="gramStart"/>
            <w:r w:rsidRPr="00310F9C">
              <w:rPr>
                <w:b/>
                <w:sz w:val="28"/>
                <w:szCs w:val="28"/>
              </w:rPr>
              <w:t>п</w:t>
            </w:r>
            <w:proofErr w:type="gramEnd"/>
            <w:r w:rsidRPr="00310F9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spacing w:line="276" w:lineRule="auto"/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310F9C" w:rsidRPr="00310F9C" w:rsidRDefault="00310F9C" w:rsidP="00310F9C">
            <w:pPr>
              <w:widowControl w:val="0"/>
              <w:spacing w:line="276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310F9C">
              <w:rPr>
                <w:b/>
                <w:sz w:val="28"/>
                <w:szCs w:val="28"/>
              </w:rPr>
              <w:t xml:space="preserve">Наименование </w:t>
            </w:r>
          </w:p>
          <w:p w:rsidR="00310F9C" w:rsidRPr="00310F9C" w:rsidRDefault="00310F9C" w:rsidP="00310F9C">
            <w:pPr>
              <w:widowControl w:val="0"/>
              <w:spacing w:line="276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310F9C">
              <w:rPr>
                <w:b/>
                <w:sz w:val="28"/>
                <w:szCs w:val="28"/>
              </w:rPr>
              <w:t>муниципальной или государственной услуги</w:t>
            </w:r>
          </w:p>
          <w:p w:rsidR="00310F9C" w:rsidRPr="00310F9C" w:rsidRDefault="00310F9C" w:rsidP="00310F9C">
            <w:pPr>
              <w:widowControl w:val="0"/>
              <w:spacing w:line="276" w:lineRule="auto"/>
              <w:ind w:right="140"/>
              <w:jc w:val="both"/>
              <w:rPr>
                <w:b/>
                <w:sz w:val="28"/>
                <w:szCs w:val="28"/>
              </w:rPr>
            </w:pPr>
          </w:p>
        </w:tc>
      </w:tr>
      <w:tr w:rsidR="00310F9C" w:rsidRPr="00310F9C" w:rsidTr="009D28B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2"/>
              </w:numPr>
              <w:spacing w:line="276" w:lineRule="auto"/>
              <w:ind w:left="738"/>
              <w:jc w:val="both"/>
              <w:rPr>
                <w:sz w:val="28"/>
                <w:szCs w:val="28"/>
              </w:rPr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Выдача градостроительного плана земельного участка</w:t>
            </w:r>
          </w:p>
        </w:tc>
      </w:tr>
      <w:tr w:rsidR="00310F9C" w:rsidRPr="00310F9C" w:rsidTr="009D28B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2"/>
              </w:numPr>
              <w:spacing w:line="276" w:lineRule="auto"/>
              <w:ind w:left="738"/>
              <w:rPr>
                <w:sz w:val="28"/>
                <w:szCs w:val="28"/>
              </w:rPr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310F9C" w:rsidRPr="00310F9C" w:rsidTr="009D28B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2"/>
              </w:numPr>
              <w:spacing w:line="276" w:lineRule="auto"/>
              <w:ind w:left="738"/>
              <w:rPr>
                <w:sz w:val="28"/>
                <w:szCs w:val="28"/>
              </w:rPr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ind w:right="113"/>
              <w:jc w:val="both"/>
              <w:rPr>
                <w:sz w:val="28"/>
                <w:szCs w:val="28"/>
              </w:rPr>
            </w:pPr>
            <w:bookmarkStart w:id="1" w:name="undefined"/>
            <w:r w:rsidRPr="00310F9C">
              <w:rPr>
                <w:sz w:val="28"/>
                <w:szCs w:val="28"/>
              </w:rPr>
              <w:t>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  <w:bookmarkEnd w:id="1"/>
          </w:p>
        </w:tc>
      </w:tr>
      <w:tr w:rsidR="00310F9C" w:rsidRPr="00310F9C" w:rsidTr="009D28B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2"/>
              </w:numPr>
              <w:spacing w:line="276" w:lineRule="auto"/>
              <w:ind w:left="738"/>
              <w:rPr>
                <w:sz w:val="28"/>
                <w:szCs w:val="28"/>
              </w:rPr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  <w:shd w:val="clear" w:color="auto" w:fill="FFFFFF"/>
              </w:rPr>
              <w:t>Выдача копий архивных документов, подтверждающих право на владение землей</w:t>
            </w:r>
          </w:p>
        </w:tc>
      </w:tr>
      <w:tr w:rsidR="00310F9C" w:rsidRPr="00310F9C" w:rsidTr="009D28B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color w:val="000000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color w:val="C00000"/>
                <w:sz w:val="28"/>
                <w:szCs w:val="28"/>
              </w:rPr>
            </w:pPr>
            <w:r w:rsidRPr="00310F9C">
              <w:rPr>
                <w:sz w:val="28"/>
                <w:szCs w:val="28"/>
                <w:shd w:val="clear" w:color="auto" w:fill="FFFFFF"/>
              </w:rPr>
              <w:t xml:space="preserve">Предоставление земельных участков, находящихся в муниципальной собственности, а также государственная </w:t>
            </w:r>
            <w:proofErr w:type="gramStart"/>
            <w:r w:rsidRPr="00310F9C">
              <w:rPr>
                <w:sz w:val="28"/>
                <w:szCs w:val="28"/>
                <w:shd w:val="clear" w:color="auto" w:fill="FFFFFF"/>
              </w:rPr>
              <w:t>собственность</w:t>
            </w:r>
            <w:proofErr w:type="gramEnd"/>
            <w:r w:rsidRPr="00310F9C">
              <w:rPr>
                <w:sz w:val="28"/>
                <w:szCs w:val="28"/>
                <w:shd w:val="clear" w:color="auto" w:fill="FFFFFF"/>
              </w:rPr>
              <w:t xml:space="preserve"> на которые не разграничена, на территории Ветлужского муниципального округа Нижегородской области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color w:val="C00000"/>
                <w:sz w:val="28"/>
                <w:szCs w:val="28"/>
              </w:rPr>
            </w:pPr>
            <w:r w:rsidRPr="00310F9C">
              <w:rPr>
                <w:color w:val="000000"/>
                <w:sz w:val="28"/>
                <w:szCs w:val="28"/>
                <w:shd w:val="clear" w:color="auto" w:fill="FFFFFF"/>
              </w:rPr>
              <w:t xml:space="preserve">Предоставление в собственность, аренду, постоянное (бессрочное) пользование земельных участков, государственная собственность на которые не разграничена, и земельных участков, находящихся в </w:t>
            </w:r>
            <w:r w:rsidRPr="00310F9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муниципальной собственности на территории Ветлужского муниципального округа Нижегородской области, на которых расположены здания, сооружения, собственникам таких зданий, сооружений либо помещений в них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color w:val="000000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  <w:shd w:val="clear" w:color="auto" w:fill="FFFFFF"/>
              </w:rPr>
              <w:t>Предоставление в безвозмездное пользование муниципального имущества, находящегося в собственности Ветлужского муниципального округа, юридическим лицам в соответствии с федеральным законодательством и законодательством Нижегородской области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  <w:shd w:val="clear" w:color="auto" w:fill="FFFFFF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10F9C">
              <w:rPr>
                <w:color w:val="000000"/>
                <w:sz w:val="28"/>
                <w:szCs w:val="28"/>
                <w:highlight w:val="white"/>
                <w:shd w:val="clear" w:color="auto" w:fill="D3D3D3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ind w:right="113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ind w:right="113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line="276" w:lineRule="auto"/>
              <w:jc w:val="both"/>
              <w:rPr>
                <w:sz w:val="28"/>
                <w:szCs w:val="28"/>
                <w:highlight w:val="white"/>
              </w:rPr>
            </w:pPr>
            <w:r w:rsidRPr="00310F9C">
              <w:rPr>
                <w:rFonts w:eastAsia="Arial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rFonts w:eastAsia="Arial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Выдача разрешения на право организации ярмарки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  <w:highlight w:val="lightGray"/>
              </w:rPr>
            </w:pPr>
            <w:r w:rsidRPr="00310F9C">
              <w:rPr>
                <w:sz w:val="28"/>
                <w:szCs w:val="28"/>
              </w:rPr>
              <w:t>Заключение договора на размещение нестационарных торговых объектов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10F9C">
              <w:rPr>
                <w:color w:val="000000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keepNext/>
              <w:widowControl w:val="0"/>
              <w:tabs>
                <w:tab w:val="left" w:pos="1134"/>
              </w:tabs>
              <w:suppressAutoHyphens/>
              <w:spacing w:line="276" w:lineRule="auto"/>
              <w:jc w:val="both"/>
              <w:outlineLvl w:val="0"/>
              <w:rPr>
                <w:sz w:val="28"/>
                <w:szCs w:val="28"/>
                <w:lang w:eastAsia="ar-SA"/>
              </w:rPr>
            </w:pPr>
            <w:r w:rsidRPr="00310F9C">
              <w:rPr>
                <w:sz w:val="28"/>
                <w:szCs w:val="28"/>
                <w:lang w:eastAsia="ar-SA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10F9C">
              <w:rPr>
                <w:color w:val="000000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ind w:right="113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Принятие решения об использовании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ind w:right="113"/>
              <w:jc w:val="both"/>
              <w:rPr>
                <w:sz w:val="28"/>
                <w:szCs w:val="28"/>
              </w:rPr>
            </w:pPr>
            <w:proofErr w:type="gramStart"/>
            <w:r w:rsidRPr="00310F9C">
              <w:rPr>
                <w:sz w:val="28"/>
                <w:szCs w:val="28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 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rFonts w:eastAsia="'Liberation Sans1'"/>
                <w:color w:val="000000"/>
                <w:sz w:val="28"/>
                <w:szCs w:val="28"/>
              </w:rPr>
              <w:t>Предоставление меры социальной поддержки гражданам, имеющим детей, в виде предоставления путевки с частичной оплатой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</w:tr>
      <w:tr w:rsidR="00310F9C" w:rsidRPr="00310F9C" w:rsidTr="009D28B5">
        <w:trPr>
          <w:trHeight w:val="37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widowControl w:val="0"/>
              <w:numPr>
                <w:ilvl w:val="0"/>
                <w:numId w:val="2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rFonts w:eastAsia="'Liberation Sans1'"/>
                <w:color w:val="000000"/>
                <w:sz w:val="28"/>
                <w:szCs w:val="28"/>
              </w:rPr>
              <w:t>Предоставление меры социальной поддержки гражданам, имеющим детей, в виде компенсации части расходов по приобретению путевки в организации, осуществляющие санаторно-курортное лечение детского населения, расположенные на территории Российской Федерации</w:t>
            </w:r>
          </w:p>
        </w:tc>
      </w:tr>
    </w:tbl>
    <w:p w:rsidR="00310F9C" w:rsidRPr="00310F9C" w:rsidRDefault="00310F9C" w:rsidP="00310F9C">
      <w:pPr>
        <w:tabs>
          <w:tab w:val="left" w:pos="2592"/>
          <w:tab w:val="right" w:pos="9073"/>
        </w:tabs>
        <w:spacing w:line="276" w:lineRule="auto"/>
        <w:ind w:right="-1"/>
        <w:rPr>
          <w:b/>
          <w:bCs/>
          <w:sz w:val="28"/>
          <w:szCs w:val="28"/>
        </w:rPr>
      </w:pPr>
    </w:p>
    <w:p w:rsidR="00B16EC6" w:rsidRDefault="00B16EC6" w:rsidP="00310F9C">
      <w:pPr>
        <w:tabs>
          <w:tab w:val="left" w:pos="2592"/>
          <w:tab w:val="right" w:pos="9073"/>
        </w:tabs>
        <w:spacing w:line="276" w:lineRule="auto"/>
        <w:ind w:right="-1" w:firstLine="709"/>
        <w:jc w:val="center"/>
        <w:rPr>
          <w:b/>
          <w:bCs/>
          <w:sz w:val="28"/>
          <w:szCs w:val="28"/>
        </w:rPr>
      </w:pPr>
    </w:p>
    <w:p w:rsidR="00310F9C" w:rsidRPr="00310F9C" w:rsidRDefault="00310F9C" w:rsidP="00310F9C">
      <w:pPr>
        <w:tabs>
          <w:tab w:val="left" w:pos="2592"/>
          <w:tab w:val="right" w:pos="9073"/>
        </w:tabs>
        <w:spacing w:line="276" w:lineRule="auto"/>
        <w:ind w:right="-1" w:firstLine="709"/>
        <w:jc w:val="center"/>
        <w:rPr>
          <w:b/>
          <w:bCs/>
          <w:sz w:val="28"/>
          <w:szCs w:val="28"/>
        </w:rPr>
      </w:pPr>
      <w:r w:rsidRPr="00310F9C">
        <w:rPr>
          <w:b/>
          <w:bCs/>
          <w:sz w:val="28"/>
          <w:szCs w:val="28"/>
        </w:rPr>
        <w:lastRenderedPageBreak/>
        <w:t xml:space="preserve">2. Перечень мер поддержки и иных услуг (функций), </w:t>
      </w:r>
    </w:p>
    <w:p w:rsidR="00310F9C" w:rsidRPr="00310F9C" w:rsidRDefault="00310F9C" w:rsidP="00310F9C">
      <w:pPr>
        <w:tabs>
          <w:tab w:val="left" w:pos="2592"/>
          <w:tab w:val="right" w:pos="9073"/>
        </w:tabs>
        <w:spacing w:line="276" w:lineRule="auto"/>
        <w:ind w:right="-1" w:firstLine="709"/>
        <w:jc w:val="center"/>
        <w:rPr>
          <w:b/>
          <w:bCs/>
          <w:sz w:val="28"/>
          <w:szCs w:val="28"/>
        </w:rPr>
      </w:pPr>
      <w:proofErr w:type="gramStart"/>
      <w:r w:rsidRPr="00310F9C">
        <w:rPr>
          <w:b/>
          <w:bCs/>
          <w:sz w:val="28"/>
          <w:szCs w:val="28"/>
        </w:rPr>
        <w:t>оказываемых</w:t>
      </w:r>
      <w:proofErr w:type="gramEnd"/>
      <w:r w:rsidRPr="00310F9C">
        <w:rPr>
          <w:b/>
          <w:bCs/>
          <w:sz w:val="28"/>
          <w:szCs w:val="28"/>
        </w:rPr>
        <w:t xml:space="preserve"> на базе УМФЦ.</w:t>
      </w:r>
    </w:p>
    <w:p w:rsidR="00310F9C" w:rsidRPr="00310F9C" w:rsidRDefault="00310F9C" w:rsidP="00310F9C">
      <w:pPr>
        <w:tabs>
          <w:tab w:val="left" w:pos="2592"/>
          <w:tab w:val="right" w:pos="9073"/>
        </w:tabs>
        <w:spacing w:line="276" w:lineRule="auto"/>
        <w:ind w:right="-1" w:firstLine="709"/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47"/>
      </w:tblGrid>
      <w:tr w:rsidR="00310F9C" w:rsidRPr="00310F9C" w:rsidTr="009D28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310F9C">
              <w:rPr>
                <w:b/>
                <w:bCs/>
                <w:sz w:val="28"/>
                <w:szCs w:val="28"/>
              </w:rPr>
              <w:t>№</w:t>
            </w:r>
          </w:p>
          <w:p w:rsidR="00310F9C" w:rsidRPr="00310F9C" w:rsidRDefault="00310F9C" w:rsidP="00310F9C">
            <w:pPr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10F9C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10F9C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310F9C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:rsidR="00310F9C" w:rsidRPr="00310F9C" w:rsidRDefault="00310F9C" w:rsidP="00310F9C">
            <w:pPr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310F9C">
              <w:rPr>
                <w:b/>
                <w:bCs/>
                <w:sz w:val="28"/>
                <w:szCs w:val="28"/>
              </w:rPr>
              <w:t xml:space="preserve">меры поддержки или иной услуги (функции) </w:t>
            </w:r>
          </w:p>
        </w:tc>
      </w:tr>
      <w:tr w:rsidR="00310F9C" w:rsidRPr="00310F9C" w:rsidTr="009D28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3"/>
              </w:numPr>
              <w:spacing w:line="276" w:lineRule="auto"/>
              <w:ind w:left="738"/>
              <w:jc w:val="both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Освобождение от уплаты родительской платы за присмотр и уход за ребенком в муниципальных образовательных организациях, расположенных на территории Ветлужского муниципального округа,</w:t>
            </w:r>
            <w:r w:rsidRPr="00310F9C">
              <w:rPr>
                <w:sz w:val="28"/>
                <w:szCs w:val="28"/>
              </w:rPr>
              <w:br/>
              <w:t>реализующих образовательную программу дошкольного образования</w:t>
            </w:r>
          </w:p>
        </w:tc>
      </w:tr>
      <w:tr w:rsidR="00310F9C" w:rsidRPr="00310F9C" w:rsidTr="009D28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3"/>
              </w:numPr>
              <w:spacing w:line="276" w:lineRule="auto"/>
              <w:ind w:left="738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310F9C">
              <w:rPr>
                <w:sz w:val="28"/>
                <w:szCs w:val="28"/>
              </w:rPr>
              <w:t>Предоставление обучающимся по образовательным программам основного общего и среднего общего образования, а так же обучающимся по образовательным программам начального общего образования при посещении группы продленного дня в муниципальных образовательных организациях Ветлужского муниципального округа бесплатного горячего питания</w:t>
            </w:r>
            <w:proofErr w:type="gramEnd"/>
          </w:p>
        </w:tc>
      </w:tr>
      <w:tr w:rsidR="00310F9C" w:rsidRPr="00310F9C" w:rsidTr="009D28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3"/>
              </w:numPr>
              <w:spacing w:line="276" w:lineRule="auto"/>
              <w:ind w:left="738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муниципальных образовательных организациях, реализующих программы начального общего, основного общего или среднего общего образования</w:t>
            </w:r>
          </w:p>
        </w:tc>
      </w:tr>
      <w:tr w:rsidR="00310F9C" w:rsidRPr="00310F9C" w:rsidTr="009D28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3"/>
              </w:numPr>
              <w:spacing w:line="276" w:lineRule="auto"/>
              <w:ind w:left="738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Частичная компенсация затрат на содержание обучающихся в муниципальных бюджетных образовательных учреждениях дополнительного образования детей «Ветлужская детская</w:t>
            </w:r>
            <w:r w:rsidRPr="00310F9C">
              <w:rPr>
                <w:sz w:val="28"/>
                <w:szCs w:val="28"/>
              </w:rPr>
              <w:br/>
              <w:t>музыкальная школа» и «Ветлужская детская художественная школа»</w:t>
            </w:r>
          </w:p>
        </w:tc>
      </w:tr>
      <w:tr w:rsidR="00310F9C" w:rsidRPr="00310F9C" w:rsidTr="009D28B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3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color w:val="1F497D"/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Организация торжественных мероприятий по погребению погибшего</w:t>
            </w:r>
            <w:r w:rsidRPr="00310F9C">
              <w:rPr>
                <w:sz w:val="28"/>
                <w:szCs w:val="28"/>
              </w:rPr>
              <w:br/>
              <w:t>участника СВО</w:t>
            </w:r>
          </w:p>
        </w:tc>
      </w:tr>
      <w:tr w:rsidR="00310F9C" w:rsidRPr="00310F9C" w:rsidTr="009D28B5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3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Организация культурных мероприятий</w:t>
            </w:r>
          </w:p>
        </w:tc>
      </w:tr>
      <w:tr w:rsidR="00310F9C" w:rsidRPr="00310F9C" w:rsidTr="009D28B5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3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Ежегодное обеспечение детей погибших (умерших) ветеранов (участников) боевых действий до 18 лет и детей – членов семей участников специальной военной операции до 18 лет, зарегистрированных по месту жительства (пребывания) на территории округа, новогодними подарками в виде наборов кондитерских изделий в подарочной упаковке</w:t>
            </w:r>
          </w:p>
        </w:tc>
      </w:tr>
      <w:tr w:rsidR="00310F9C" w:rsidRPr="00310F9C" w:rsidTr="009D28B5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F9C" w:rsidRPr="00310F9C" w:rsidRDefault="00310F9C" w:rsidP="00310F9C">
            <w:pPr>
              <w:numPr>
                <w:ilvl w:val="0"/>
                <w:numId w:val="3"/>
              </w:numPr>
              <w:spacing w:line="276" w:lineRule="auto"/>
              <w:ind w:left="738" w:right="140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10F9C" w:rsidRPr="00310F9C" w:rsidRDefault="00310F9C" w:rsidP="00310F9C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310F9C">
              <w:rPr>
                <w:sz w:val="28"/>
                <w:szCs w:val="28"/>
              </w:rPr>
              <w:t>Предоставление детям бесплатного посещения муниципальных учреждений дополнительного образования, спортивных секций, расположенных на территории Ветлужского муниципального округа Нижегородской области</w:t>
            </w:r>
          </w:p>
        </w:tc>
      </w:tr>
    </w:tbl>
    <w:p w:rsidR="009A03B0" w:rsidRDefault="009A03B0" w:rsidP="00310F9C">
      <w:pPr>
        <w:pStyle w:val="20"/>
        <w:spacing w:line="276" w:lineRule="auto"/>
        <w:jc w:val="left"/>
      </w:pPr>
    </w:p>
    <w:p w:rsidR="00310F9C" w:rsidRDefault="00310F9C" w:rsidP="00310F9C">
      <w:pPr>
        <w:pStyle w:val="20"/>
        <w:spacing w:line="276" w:lineRule="auto"/>
        <w:jc w:val="left"/>
      </w:pPr>
    </w:p>
    <w:sectPr w:rsidR="00310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'Liberation Sans1'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F30"/>
    <w:multiLevelType w:val="hybridMultilevel"/>
    <w:tmpl w:val="70B8C3B2"/>
    <w:lvl w:ilvl="0" w:tplc="3F2AB40C">
      <w:start w:val="1"/>
      <w:numFmt w:val="decimal"/>
      <w:lvlText w:val="%1."/>
      <w:lvlJc w:val="left"/>
      <w:pPr>
        <w:ind w:left="1429" w:hanging="360"/>
      </w:pPr>
    </w:lvl>
    <w:lvl w:ilvl="1" w:tplc="A5C2AF76">
      <w:start w:val="1"/>
      <w:numFmt w:val="lowerLetter"/>
      <w:lvlText w:val="%2."/>
      <w:lvlJc w:val="left"/>
      <w:pPr>
        <w:ind w:left="2149" w:hanging="360"/>
      </w:pPr>
    </w:lvl>
    <w:lvl w:ilvl="2" w:tplc="CA328704">
      <w:start w:val="1"/>
      <w:numFmt w:val="lowerRoman"/>
      <w:lvlText w:val="%3."/>
      <w:lvlJc w:val="right"/>
      <w:pPr>
        <w:ind w:left="2869" w:hanging="180"/>
      </w:pPr>
    </w:lvl>
    <w:lvl w:ilvl="3" w:tplc="1BD2A9E6">
      <w:start w:val="1"/>
      <w:numFmt w:val="decimal"/>
      <w:lvlText w:val="%4."/>
      <w:lvlJc w:val="left"/>
      <w:pPr>
        <w:ind w:left="3589" w:hanging="360"/>
      </w:pPr>
    </w:lvl>
    <w:lvl w:ilvl="4" w:tplc="7436CBB2">
      <w:start w:val="1"/>
      <w:numFmt w:val="lowerLetter"/>
      <w:lvlText w:val="%5."/>
      <w:lvlJc w:val="left"/>
      <w:pPr>
        <w:ind w:left="4309" w:hanging="360"/>
      </w:pPr>
    </w:lvl>
    <w:lvl w:ilvl="5" w:tplc="11CABFDC">
      <w:start w:val="1"/>
      <w:numFmt w:val="lowerRoman"/>
      <w:lvlText w:val="%6."/>
      <w:lvlJc w:val="right"/>
      <w:pPr>
        <w:ind w:left="5029" w:hanging="180"/>
      </w:pPr>
    </w:lvl>
    <w:lvl w:ilvl="6" w:tplc="EA66019A">
      <w:start w:val="1"/>
      <w:numFmt w:val="decimal"/>
      <w:lvlText w:val="%7."/>
      <w:lvlJc w:val="left"/>
      <w:pPr>
        <w:ind w:left="5749" w:hanging="360"/>
      </w:pPr>
    </w:lvl>
    <w:lvl w:ilvl="7" w:tplc="B74EBA4C">
      <w:start w:val="1"/>
      <w:numFmt w:val="lowerLetter"/>
      <w:lvlText w:val="%8."/>
      <w:lvlJc w:val="left"/>
      <w:pPr>
        <w:ind w:left="6469" w:hanging="360"/>
      </w:pPr>
    </w:lvl>
    <w:lvl w:ilvl="8" w:tplc="90CA1B1E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AA7509"/>
    <w:multiLevelType w:val="hybridMultilevel"/>
    <w:tmpl w:val="3A52AB4C"/>
    <w:lvl w:ilvl="0" w:tplc="0E46032A">
      <w:start w:val="1"/>
      <w:numFmt w:val="decimal"/>
      <w:lvlText w:val="%1."/>
      <w:lvlJc w:val="left"/>
      <w:pPr>
        <w:ind w:left="1429" w:hanging="360"/>
      </w:pPr>
    </w:lvl>
    <w:lvl w:ilvl="1" w:tplc="D8D86C10">
      <w:start w:val="1"/>
      <w:numFmt w:val="lowerLetter"/>
      <w:lvlText w:val="%2."/>
      <w:lvlJc w:val="left"/>
      <w:pPr>
        <w:ind w:left="2149" w:hanging="360"/>
      </w:pPr>
    </w:lvl>
    <w:lvl w:ilvl="2" w:tplc="FC4C98B4">
      <w:start w:val="1"/>
      <w:numFmt w:val="lowerRoman"/>
      <w:lvlText w:val="%3."/>
      <w:lvlJc w:val="right"/>
      <w:pPr>
        <w:ind w:left="2869" w:hanging="180"/>
      </w:pPr>
    </w:lvl>
    <w:lvl w:ilvl="3" w:tplc="A614B59A">
      <w:start w:val="1"/>
      <w:numFmt w:val="decimal"/>
      <w:lvlText w:val="%4."/>
      <w:lvlJc w:val="left"/>
      <w:pPr>
        <w:ind w:left="3589" w:hanging="360"/>
      </w:pPr>
    </w:lvl>
    <w:lvl w:ilvl="4" w:tplc="5A64220A">
      <w:start w:val="1"/>
      <w:numFmt w:val="lowerLetter"/>
      <w:lvlText w:val="%5."/>
      <w:lvlJc w:val="left"/>
      <w:pPr>
        <w:ind w:left="4309" w:hanging="360"/>
      </w:pPr>
    </w:lvl>
    <w:lvl w:ilvl="5" w:tplc="24541FF2">
      <w:start w:val="1"/>
      <w:numFmt w:val="lowerRoman"/>
      <w:lvlText w:val="%6."/>
      <w:lvlJc w:val="right"/>
      <w:pPr>
        <w:ind w:left="5029" w:hanging="180"/>
      </w:pPr>
    </w:lvl>
    <w:lvl w:ilvl="6" w:tplc="E0A6EADE">
      <w:start w:val="1"/>
      <w:numFmt w:val="decimal"/>
      <w:lvlText w:val="%7."/>
      <w:lvlJc w:val="left"/>
      <w:pPr>
        <w:ind w:left="5749" w:hanging="360"/>
      </w:pPr>
    </w:lvl>
    <w:lvl w:ilvl="7" w:tplc="EE28F938">
      <w:start w:val="1"/>
      <w:numFmt w:val="lowerLetter"/>
      <w:lvlText w:val="%8."/>
      <w:lvlJc w:val="left"/>
      <w:pPr>
        <w:ind w:left="6469" w:hanging="360"/>
      </w:pPr>
    </w:lvl>
    <w:lvl w:ilvl="8" w:tplc="99524C7C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D12EA1"/>
    <w:multiLevelType w:val="hybridMultilevel"/>
    <w:tmpl w:val="3A425778"/>
    <w:lvl w:ilvl="0" w:tplc="FD04464E">
      <w:start w:val="1"/>
      <w:numFmt w:val="decimal"/>
      <w:lvlText w:val="%1."/>
      <w:lvlJc w:val="left"/>
      <w:pPr>
        <w:ind w:left="709" w:hanging="360"/>
      </w:pPr>
    </w:lvl>
    <w:lvl w:ilvl="1" w:tplc="B5B69A7E">
      <w:start w:val="1"/>
      <w:numFmt w:val="lowerLetter"/>
      <w:lvlText w:val="%2."/>
      <w:lvlJc w:val="left"/>
      <w:pPr>
        <w:ind w:left="1429" w:hanging="360"/>
      </w:pPr>
    </w:lvl>
    <w:lvl w:ilvl="2" w:tplc="4EAEDB4C">
      <w:start w:val="1"/>
      <w:numFmt w:val="lowerRoman"/>
      <w:lvlText w:val="%3."/>
      <w:lvlJc w:val="left"/>
      <w:pPr>
        <w:ind w:left="2149" w:hanging="180"/>
      </w:pPr>
    </w:lvl>
    <w:lvl w:ilvl="3" w:tplc="6F7EB404">
      <w:start w:val="1"/>
      <w:numFmt w:val="decimal"/>
      <w:lvlText w:val="%4."/>
      <w:lvlJc w:val="left"/>
      <w:pPr>
        <w:ind w:left="2869" w:hanging="360"/>
      </w:pPr>
    </w:lvl>
    <w:lvl w:ilvl="4" w:tplc="B5FAED52">
      <w:start w:val="1"/>
      <w:numFmt w:val="lowerLetter"/>
      <w:lvlText w:val="%5."/>
      <w:lvlJc w:val="left"/>
      <w:pPr>
        <w:ind w:left="3589" w:hanging="360"/>
      </w:pPr>
    </w:lvl>
    <w:lvl w:ilvl="5" w:tplc="00ECDE02">
      <w:start w:val="1"/>
      <w:numFmt w:val="lowerRoman"/>
      <w:lvlText w:val="%6."/>
      <w:lvlJc w:val="left"/>
      <w:pPr>
        <w:ind w:left="4309" w:hanging="180"/>
      </w:pPr>
    </w:lvl>
    <w:lvl w:ilvl="6" w:tplc="AC7C97D2">
      <w:start w:val="1"/>
      <w:numFmt w:val="decimal"/>
      <w:lvlText w:val="%7."/>
      <w:lvlJc w:val="left"/>
      <w:pPr>
        <w:ind w:left="5029" w:hanging="360"/>
      </w:pPr>
    </w:lvl>
    <w:lvl w:ilvl="7" w:tplc="D5B8B196">
      <w:start w:val="1"/>
      <w:numFmt w:val="lowerLetter"/>
      <w:lvlText w:val="%8."/>
      <w:lvlJc w:val="left"/>
      <w:pPr>
        <w:ind w:left="5748" w:hanging="360"/>
      </w:pPr>
    </w:lvl>
    <w:lvl w:ilvl="8" w:tplc="343C5D30">
      <w:start w:val="1"/>
      <w:numFmt w:val="lowerRoman"/>
      <w:lvlText w:val="%9."/>
      <w:lvlJc w:val="left"/>
      <w:pPr>
        <w:ind w:left="646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DD"/>
    <w:rsid w:val="001F797F"/>
    <w:rsid w:val="002308D1"/>
    <w:rsid w:val="00310F9C"/>
    <w:rsid w:val="00366EE4"/>
    <w:rsid w:val="00422D72"/>
    <w:rsid w:val="00455FE3"/>
    <w:rsid w:val="004C70B9"/>
    <w:rsid w:val="004D3F87"/>
    <w:rsid w:val="005507A2"/>
    <w:rsid w:val="00567A7B"/>
    <w:rsid w:val="005905F5"/>
    <w:rsid w:val="006979C9"/>
    <w:rsid w:val="00875EA2"/>
    <w:rsid w:val="0089290D"/>
    <w:rsid w:val="008C22DD"/>
    <w:rsid w:val="008D18E5"/>
    <w:rsid w:val="008E4E40"/>
    <w:rsid w:val="00904CA9"/>
    <w:rsid w:val="009A03B0"/>
    <w:rsid w:val="00A0539C"/>
    <w:rsid w:val="00A15C82"/>
    <w:rsid w:val="00B16EC6"/>
    <w:rsid w:val="00D35949"/>
    <w:rsid w:val="00D51070"/>
    <w:rsid w:val="00E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2308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rsid w:val="009A03B0"/>
    <w:rPr>
      <w:color w:val="0000FF"/>
      <w:u w:val="single"/>
    </w:rPr>
  </w:style>
  <w:style w:type="paragraph" w:styleId="a8">
    <w:name w:val="Block Text"/>
    <w:basedOn w:val="a"/>
    <w:rsid w:val="009A03B0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paragraph" w:styleId="a9">
    <w:name w:val="Normal (Web)"/>
    <w:basedOn w:val="a"/>
    <w:uiPriority w:val="99"/>
    <w:unhideWhenUsed/>
    <w:rsid w:val="009A03B0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A03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3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uiPriority w:val="9"/>
    <w:rsid w:val="00230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rsid w:val="00230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basedOn w:val="a"/>
    <w:qFormat/>
    <w:rsid w:val="002308D1"/>
    <w:rPr>
      <w:sz w:val="20"/>
      <w:szCs w:val="20"/>
    </w:rPr>
  </w:style>
  <w:style w:type="character" w:customStyle="1" w:styleId="11">
    <w:name w:val="Заголовок 1 Знак1"/>
    <w:link w:val="1"/>
    <w:uiPriority w:val="9"/>
    <w:qFormat/>
    <w:rsid w:val="002308D1"/>
    <w:rPr>
      <w:rFonts w:ascii="Arial" w:eastAsia="Arial" w:hAnsi="Arial" w:cs="Arial"/>
      <w:sz w:val="40"/>
      <w:szCs w:val="40"/>
      <w:lang w:eastAsia="ru-RU"/>
    </w:rPr>
  </w:style>
  <w:style w:type="paragraph" w:customStyle="1" w:styleId="13">
    <w:name w:val="Абзац списка1"/>
    <w:basedOn w:val="12"/>
    <w:qFormat/>
    <w:rsid w:val="002308D1"/>
    <w:pPr>
      <w:ind w:left="720"/>
    </w:pPr>
  </w:style>
  <w:style w:type="paragraph" w:customStyle="1" w:styleId="2">
    <w:name w:val="Абзац списка2"/>
    <w:basedOn w:val="a"/>
    <w:qFormat/>
    <w:rsid w:val="002308D1"/>
    <w:pPr>
      <w:spacing w:after="160" w:line="247" w:lineRule="auto"/>
      <w:ind w:left="720"/>
    </w:pPr>
    <w:rPr>
      <w:rFonts w:ascii="Calibri" w:hAnsi="Calibri" w:cs="Calibri"/>
      <w:color w:val="000000"/>
      <w:sz w:val="22"/>
      <w:szCs w:val="20"/>
    </w:rPr>
  </w:style>
  <w:style w:type="character" w:customStyle="1" w:styleId="14">
    <w:name w:val="Основной шрифт абзаца1"/>
    <w:qFormat/>
    <w:rsid w:val="002308D1"/>
  </w:style>
  <w:style w:type="paragraph" w:customStyle="1" w:styleId="8">
    <w:name w:val="Основной текст8"/>
    <w:basedOn w:val="a"/>
    <w:qFormat/>
    <w:rsid w:val="002308D1"/>
    <w:pPr>
      <w:spacing w:before="240" w:after="360" w:line="240" w:lineRule="atLeast"/>
      <w:jc w:val="both"/>
    </w:pPr>
    <w:rPr>
      <w:color w:val="000000"/>
      <w:sz w:val="23"/>
      <w:szCs w:val="20"/>
    </w:rPr>
  </w:style>
  <w:style w:type="paragraph" w:customStyle="1" w:styleId="20">
    <w:name w:val="Основной текст (2)"/>
    <w:basedOn w:val="a"/>
    <w:qFormat/>
    <w:rsid w:val="002308D1"/>
    <w:pPr>
      <w:spacing w:line="320" w:lineRule="exact"/>
      <w:jc w:val="center"/>
    </w:pPr>
    <w:rPr>
      <w:b/>
      <w:color w:val="000000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2308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E40"/>
    <w:rPr>
      <w:b/>
      <w:bCs/>
    </w:rPr>
  </w:style>
  <w:style w:type="paragraph" w:styleId="a4">
    <w:name w:val="No Spacing"/>
    <w:link w:val="a5"/>
    <w:uiPriority w:val="1"/>
    <w:qFormat/>
    <w:rsid w:val="008E4E4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E4E40"/>
  </w:style>
  <w:style w:type="paragraph" w:styleId="a6">
    <w:name w:val="List Paragraph"/>
    <w:basedOn w:val="a"/>
    <w:uiPriority w:val="34"/>
    <w:qFormat/>
    <w:rsid w:val="008E4E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rsid w:val="009A03B0"/>
    <w:rPr>
      <w:color w:val="0000FF"/>
      <w:u w:val="single"/>
    </w:rPr>
  </w:style>
  <w:style w:type="paragraph" w:styleId="a8">
    <w:name w:val="Block Text"/>
    <w:basedOn w:val="a"/>
    <w:rsid w:val="009A03B0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paragraph" w:styleId="a9">
    <w:name w:val="Normal (Web)"/>
    <w:basedOn w:val="a"/>
    <w:uiPriority w:val="99"/>
    <w:unhideWhenUsed/>
    <w:rsid w:val="009A03B0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A03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3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uiPriority w:val="9"/>
    <w:rsid w:val="00230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rsid w:val="00230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basedOn w:val="a"/>
    <w:qFormat/>
    <w:rsid w:val="002308D1"/>
    <w:rPr>
      <w:sz w:val="20"/>
      <w:szCs w:val="20"/>
    </w:rPr>
  </w:style>
  <w:style w:type="character" w:customStyle="1" w:styleId="11">
    <w:name w:val="Заголовок 1 Знак1"/>
    <w:link w:val="1"/>
    <w:uiPriority w:val="9"/>
    <w:qFormat/>
    <w:rsid w:val="002308D1"/>
    <w:rPr>
      <w:rFonts w:ascii="Arial" w:eastAsia="Arial" w:hAnsi="Arial" w:cs="Arial"/>
      <w:sz w:val="40"/>
      <w:szCs w:val="40"/>
      <w:lang w:eastAsia="ru-RU"/>
    </w:rPr>
  </w:style>
  <w:style w:type="paragraph" w:customStyle="1" w:styleId="13">
    <w:name w:val="Абзац списка1"/>
    <w:basedOn w:val="12"/>
    <w:qFormat/>
    <w:rsid w:val="002308D1"/>
    <w:pPr>
      <w:ind w:left="720"/>
    </w:pPr>
  </w:style>
  <w:style w:type="paragraph" w:customStyle="1" w:styleId="2">
    <w:name w:val="Абзац списка2"/>
    <w:basedOn w:val="a"/>
    <w:qFormat/>
    <w:rsid w:val="002308D1"/>
    <w:pPr>
      <w:spacing w:after="160" w:line="247" w:lineRule="auto"/>
      <w:ind w:left="720"/>
    </w:pPr>
    <w:rPr>
      <w:rFonts w:ascii="Calibri" w:hAnsi="Calibri" w:cs="Calibri"/>
      <w:color w:val="000000"/>
      <w:sz w:val="22"/>
      <w:szCs w:val="20"/>
    </w:rPr>
  </w:style>
  <w:style w:type="character" w:customStyle="1" w:styleId="14">
    <w:name w:val="Основной шрифт абзаца1"/>
    <w:qFormat/>
    <w:rsid w:val="002308D1"/>
  </w:style>
  <w:style w:type="paragraph" w:customStyle="1" w:styleId="8">
    <w:name w:val="Основной текст8"/>
    <w:basedOn w:val="a"/>
    <w:qFormat/>
    <w:rsid w:val="002308D1"/>
    <w:pPr>
      <w:spacing w:before="240" w:after="360" w:line="240" w:lineRule="atLeast"/>
      <w:jc w:val="both"/>
    </w:pPr>
    <w:rPr>
      <w:color w:val="000000"/>
      <w:sz w:val="23"/>
      <w:szCs w:val="20"/>
    </w:rPr>
  </w:style>
  <w:style w:type="paragraph" w:customStyle="1" w:styleId="20">
    <w:name w:val="Основной текст (2)"/>
    <w:basedOn w:val="a"/>
    <w:qFormat/>
    <w:rsid w:val="002308D1"/>
    <w:pPr>
      <w:spacing w:line="320" w:lineRule="exact"/>
      <w:jc w:val="center"/>
    </w:pPr>
    <w:rPr>
      <w:b/>
      <w:color w:val="00000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</dc:creator>
  <cp:lastModifiedBy>Shmeleva</cp:lastModifiedBy>
  <cp:revision>2</cp:revision>
  <cp:lastPrinted>2026-04-17T10:11:00Z</cp:lastPrinted>
  <dcterms:created xsi:type="dcterms:W3CDTF">2026-04-21T05:42:00Z</dcterms:created>
  <dcterms:modified xsi:type="dcterms:W3CDTF">2026-04-21T05:42:00Z</dcterms:modified>
</cp:coreProperties>
</file>